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73E4" w14:textId="6D2B71A0" w:rsidR="00F80EC8" w:rsidRPr="00F80EC8" w:rsidRDefault="00FC0D07" w:rsidP="00252F71">
      <w:pPr>
        <w:pStyle w:val="BodyA"/>
        <w:spacing w:line="240" w:lineRule="auto"/>
        <w:jc w:val="right"/>
        <w:rPr>
          <w:rFonts w:ascii="Times New Roman" w:eastAsia="Times New Roman" w:hAnsi="Times New Roman" w:cs="Times New Roman"/>
          <w:sz w:val="24"/>
          <w:szCs w:val="24"/>
          <w:lang w:val="lt-LT"/>
        </w:rPr>
      </w:pPr>
      <w:r w:rsidRPr="00FC0D07">
        <w:rPr>
          <w:rFonts w:ascii="Times New Roman" w:eastAsia="Times New Roman" w:hAnsi="Times New Roman" w:cs="Times New Roman"/>
          <w:sz w:val="24"/>
          <w:szCs w:val="24"/>
          <w:lang w:val="lt-LT"/>
        </w:rPr>
        <w:t>Specialiųjų pirkimo sąlygų 3 priedas</w:t>
      </w:r>
      <w:r w:rsidR="00F80EC8" w:rsidRPr="00FC0D07">
        <w:rPr>
          <w:rFonts w:ascii="Times New Roman" w:eastAsia="Times New Roman" w:hAnsi="Times New Roman" w:cs="Times New Roman"/>
          <w:sz w:val="24"/>
          <w:szCs w:val="24"/>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12DAF969" w14:textId="77777777" w:rsidR="00FC0D07" w:rsidRDefault="00FC0D07" w:rsidP="00FC0D07">
      <w:pPr>
        <w:pStyle w:val="Heading"/>
        <w:jc w:val="center"/>
        <w:rPr>
          <w:lang w:val="lt-LT"/>
        </w:rPr>
      </w:pPr>
      <w:r>
        <w:rPr>
          <w:lang w:val="lt-LT"/>
        </w:rPr>
        <w:t>TIEKĖJŲ PAŠALINIMO PAGRINDAI, KVALIFIKACIJOS IR KITI REIKALAVIMAI</w:t>
      </w:r>
    </w:p>
    <w:p w14:paraId="078B6DBE" w14:textId="77777777" w:rsidR="00FC0D07" w:rsidRDefault="00FC0D07" w:rsidP="00FC0D07">
      <w:pPr>
        <w:pStyle w:val="Body2"/>
        <w:rPr>
          <w:lang w:val="lt-LT"/>
        </w:rPr>
      </w:pPr>
    </w:p>
    <w:p w14:paraId="24CB0316" w14:textId="26E3ADB3" w:rsidR="00FC0D07" w:rsidRPr="00D84FBA" w:rsidRDefault="00FC0D07" w:rsidP="00FC0D07">
      <w:pPr>
        <w:pStyle w:val="Body2"/>
        <w:rPr>
          <w:lang w:val="lt-LT"/>
        </w:rPr>
      </w:pPr>
      <w:r>
        <w:rPr>
          <w:lang w:val="lt-LT"/>
        </w:rPr>
        <w:t>1 lentelė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3 </w:t>
            </w:r>
            <w:r w:rsidR="00FA5185" w:rsidRPr="003B335B">
              <w:rPr>
                <w:rFonts w:ascii="Times New Roman" w:eastAsia="Yu Mincho" w:hAnsi="Times New Roman" w:cs="Times New Roman"/>
                <w:b/>
                <w:bCs/>
                <w:sz w:val="22"/>
                <w:szCs w:val="22"/>
              </w:rPr>
              <w:lastRenderedPageBreak/>
              <w:t>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B335B">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w:t>
            </w:r>
            <w:r w:rsidR="00A9014C">
              <w:rPr>
                <w:rFonts w:ascii="Times New Roman" w:hAnsi="Times New Roman" w:cs="Times New Roman"/>
                <w:sz w:val="22"/>
                <w:szCs w:val="22"/>
              </w:rPr>
              <w:lastRenderedPageBreak/>
              <w:t>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7AC153BB" w14:textId="5E32F443" w:rsidR="00416E86" w:rsidRPr="00942296" w:rsidRDefault="00FA5185"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4CA1EAAE" w:rsidR="000A62D3" w:rsidRPr="003B335B" w:rsidRDefault="000A62D3" w:rsidP="00942296">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w:t>
            </w:r>
            <w:r w:rsidRPr="003B335B">
              <w:rPr>
                <w:rFonts w:ascii="Times New Roman" w:hAnsi="Times New Roman" w:cs="Times New Roman"/>
                <w:sz w:val="22"/>
                <w:szCs w:val="22"/>
              </w:rPr>
              <w:lastRenderedPageBreak/>
              <w:t>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w:t>
            </w:r>
            <w:r w:rsidRPr="003B335B">
              <w:rPr>
                <w:rFonts w:ascii="Times New Roman" w:hAnsi="Times New Roman" w:cs="Times New Roman"/>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ūkio subjektas, </w:t>
            </w:r>
            <w:r w:rsidRPr="003B335B">
              <w:rPr>
                <w:rFonts w:ascii="Times New Roman" w:hAnsi="Times New Roman" w:cs="Times New Roman"/>
                <w:sz w:val="22"/>
                <w:szCs w:val="22"/>
              </w:rPr>
              <w:lastRenderedPageBreak/>
              <w:t>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70FEB891" w14:textId="77777777" w:rsidR="00FC0D07" w:rsidRDefault="00FC0D07" w:rsidP="00290CC0">
      <w:pPr>
        <w:spacing w:after="0" w:line="240" w:lineRule="auto"/>
        <w:rPr>
          <w:rFonts w:ascii="Verdana" w:hAnsi="Verdana"/>
          <w:sz w:val="22"/>
          <w:szCs w:val="22"/>
        </w:rPr>
      </w:pPr>
    </w:p>
    <w:p w14:paraId="46465D63" w14:textId="77777777" w:rsidR="00FC0D07" w:rsidRDefault="00FC0D07" w:rsidP="00FC0D07">
      <w:pPr>
        <w:pStyle w:val="Body2"/>
        <w:rPr>
          <w:lang w:val="lt-LT"/>
        </w:rPr>
      </w:pPr>
      <w:r>
        <w:rPr>
          <w:lang w:val="lt-LT"/>
        </w:rPr>
        <w:t>2 lentelė „Kvalifikacijos reikalavimai“</w:t>
      </w:r>
    </w:p>
    <w:p w14:paraId="2AA665DA" w14:textId="77777777" w:rsidR="00FC0D07" w:rsidRPr="00545DDC" w:rsidRDefault="00FC0D07" w:rsidP="00290CC0">
      <w:pPr>
        <w:spacing w:after="0" w:line="240" w:lineRule="auto"/>
        <w:rPr>
          <w:rFonts w:ascii="Times New Roman" w:hAnsi="Times New Roman" w:cs="Times New Roman"/>
          <w:sz w:val="22"/>
          <w:szCs w:val="22"/>
        </w:rPr>
      </w:pPr>
    </w:p>
    <w:p w14:paraId="1F44A71B" w14:textId="792709C1" w:rsidR="00545DDC" w:rsidRDefault="00E90E59" w:rsidP="00545DDC">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w:t>
      </w:r>
      <w:r w:rsidRPr="00E90E59">
        <w:rPr>
          <w:rFonts w:ascii="Times New Roman" w:hAnsi="Times New Roman" w:cs="Times New Roman"/>
          <w:sz w:val="22"/>
          <w:szCs w:val="22"/>
        </w:rPr>
        <w:t>konomiškai naudingiausią pasiūlymą pateikęs tiekėjas</w:t>
      </w:r>
      <w:r w:rsidR="00545DDC" w:rsidRPr="00545DDC">
        <w:rPr>
          <w:rFonts w:ascii="Times New Roman" w:hAnsi="Times New Roman" w:cs="Times New Roman"/>
          <w:sz w:val="22"/>
          <w:szCs w:val="22"/>
        </w:rPr>
        <w:t xml:space="preserve"> prival</w:t>
      </w:r>
      <w:r>
        <w:rPr>
          <w:rFonts w:ascii="Times New Roman" w:hAnsi="Times New Roman" w:cs="Times New Roman"/>
          <w:sz w:val="22"/>
          <w:szCs w:val="22"/>
        </w:rPr>
        <w:t>ės</w:t>
      </w:r>
      <w:r w:rsidR="00545DDC" w:rsidRPr="00545DDC">
        <w:rPr>
          <w:rFonts w:ascii="Times New Roman" w:hAnsi="Times New Roman" w:cs="Times New Roman"/>
          <w:sz w:val="22"/>
          <w:szCs w:val="22"/>
        </w:rPr>
        <w:t xml:space="preserve"> pateikti dokumentus, patvirtinančius jo teisę prekiauti siūloma rentgeno diagnostine įranga. Reikalaujamų dokumentų apimtis nustatoma pagal siūlomos įrangos priskyrimą I arba II kategorijai, kaip tai apibrėžta Lietuvos Respublikos radiacinės saugos įstatyme ir jį įgyvendinančiuose teisės aktuose</w:t>
      </w:r>
      <w:r w:rsidR="00545DDC">
        <w:rPr>
          <w:rFonts w:ascii="Times New Roman" w:hAnsi="Times New Roman" w:cs="Times New Roman"/>
          <w:sz w:val="22"/>
          <w:szCs w:val="22"/>
        </w:rPr>
        <w:t>.</w:t>
      </w:r>
    </w:p>
    <w:p w14:paraId="65796CF0" w14:textId="77777777" w:rsidR="00545DDC" w:rsidRDefault="00545DDC" w:rsidP="00545DDC">
      <w:pPr>
        <w:spacing w:after="0" w:line="240" w:lineRule="auto"/>
        <w:jc w:val="both"/>
        <w:rPr>
          <w:rFonts w:ascii="Times New Roman" w:hAnsi="Times New Roman" w:cs="Times New Roman"/>
          <w:sz w:val="22"/>
          <w:szCs w:val="22"/>
        </w:rPr>
      </w:pPr>
    </w:p>
    <w:tbl>
      <w:tblPr>
        <w:tblW w:w="5186" w:type="pct"/>
        <w:tblLook w:val="0000" w:firstRow="0" w:lastRow="0" w:firstColumn="0" w:lastColumn="0" w:noHBand="0" w:noVBand="0"/>
      </w:tblPr>
      <w:tblGrid>
        <w:gridCol w:w="528"/>
        <w:gridCol w:w="2590"/>
        <w:gridCol w:w="1840"/>
        <w:gridCol w:w="4393"/>
      </w:tblGrid>
      <w:tr w:rsidR="00545DDC" w:rsidRPr="00545DDC" w14:paraId="55D5EFCE" w14:textId="77777777" w:rsidTr="00545DDC">
        <w:trPr>
          <w:trHeight w:val="48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E98403" w14:textId="77777777" w:rsidR="00545DDC" w:rsidRPr="00545DDC" w:rsidRDefault="00545DDC" w:rsidP="00545DDC">
            <w:pPr>
              <w:spacing w:after="0" w:line="240" w:lineRule="auto"/>
              <w:jc w:val="center"/>
              <w:rPr>
                <w:rFonts w:ascii="Times New Roman" w:hAnsi="Times New Roman" w:cs="Times New Roman"/>
                <w:b/>
                <w:bCs/>
                <w:sz w:val="22"/>
                <w:szCs w:val="22"/>
              </w:rPr>
            </w:pPr>
          </w:p>
          <w:p w14:paraId="5ED4D043" w14:textId="77777777" w:rsidR="00545DDC" w:rsidRDefault="00545DDC" w:rsidP="00545DDC">
            <w:pPr>
              <w:spacing w:after="0" w:line="240" w:lineRule="auto"/>
              <w:jc w:val="center"/>
              <w:rPr>
                <w:rFonts w:ascii="Times New Roman" w:hAnsi="Times New Roman" w:cs="Times New Roman"/>
                <w:b/>
                <w:bCs/>
                <w:sz w:val="22"/>
                <w:szCs w:val="22"/>
              </w:rPr>
            </w:pPr>
            <w:r w:rsidRPr="00545DDC">
              <w:rPr>
                <w:rFonts w:ascii="Times New Roman" w:hAnsi="Times New Roman" w:cs="Times New Roman"/>
                <w:b/>
                <w:bCs/>
                <w:sz w:val="22"/>
                <w:szCs w:val="22"/>
              </w:rPr>
              <w:t>I kategorija. Rentgeno diagnostinė įranga, kuriai prekiauti reikalinga Radiacinės saugos centro išduota licencija ar laikinas leidimas</w:t>
            </w:r>
          </w:p>
          <w:p w14:paraId="307A1074" w14:textId="77777777" w:rsidR="00545DDC" w:rsidRPr="00545DDC" w:rsidRDefault="00545DDC" w:rsidP="00545DDC">
            <w:pPr>
              <w:spacing w:after="0" w:line="240" w:lineRule="auto"/>
              <w:jc w:val="center"/>
              <w:rPr>
                <w:rFonts w:ascii="Times New Roman" w:hAnsi="Times New Roman" w:cs="Times New Roman"/>
                <w:b/>
                <w:bCs/>
                <w:sz w:val="22"/>
                <w:szCs w:val="22"/>
              </w:rPr>
            </w:pPr>
          </w:p>
        </w:tc>
      </w:tr>
      <w:tr w:rsidR="00545DDC" w:rsidRPr="00545DDC" w14:paraId="6E62E9AE" w14:textId="77777777" w:rsidTr="00545DDC">
        <w:trPr>
          <w:trHeight w:val="557"/>
        </w:trPr>
        <w:tc>
          <w:tcPr>
            <w:tcW w:w="279" w:type="pct"/>
            <w:tcBorders>
              <w:top w:val="single" w:sz="4" w:space="0" w:color="000000"/>
              <w:left w:val="single" w:sz="4" w:space="0" w:color="000000"/>
              <w:bottom w:val="single" w:sz="4" w:space="0" w:color="000000"/>
            </w:tcBorders>
            <w:shd w:val="clear" w:color="auto" w:fill="D9D9D9" w:themeFill="background1" w:themeFillShade="D9"/>
            <w:vAlign w:val="center"/>
          </w:tcPr>
          <w:p w14:paraId="0B5D9E7C"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Eil.</w:t>
            </w:r>
          </w:p>
          <w:p w14:paraId="2195BD10"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Nr.</w:t>
            </w:r>
          </w:p>
        </w:tc>
        <w:tc>
          <w:tcPr>
            <w:tcW w:w="1386" w:type="pct"/>
            <w:tcBorders>
              <w:top w:val="single" w:sz="4" w:space="0" w:color="000000"/>
              <w:left w:val="single" w:sz="4" w:space="0" w:color="000000"/>
              <w:bottom w:val="single" w:sz="4" w:space="0" w:color="000000"/>
            </w:tcBorders>
            <w:shd w:val="clear" w:color="auto" w:fill="D9D9D9" w:themeFill="background1" w:themeFillShade="D9"/>
            <w:vAlign w:val="center"/>
          </w:tcPr>
          <w:p w14:paraId="0882C344"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Kvalifikacijos reikalavimas</w:t>
            </w:r>
          </w:p>
        </w:tc>
        <w:tc>
          <w:tcPr>
            <w:tcW w:w="98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89C0E0"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Atitikį pagrindžiantys dokumentai</w:t>
            </w:r>
          </w:p>
        </w:tc>
        <w:tc>
          <w:tcPr>
            <w:tcW w:w="23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B91B8F"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Subjektas, kuris turi atitikti reikalavimą</w:t>
            </w:r>
          </w:p>
        </w:tc>
      </w:tr>
      <w:tr w:rsidR="00545DDC" w:rsidRPr="00545DDC" w14:paraId="4A95914C" w14:textId="77777777" w:rsidTr="00545DDC">
        <w:tc>
          <w:tcPr>
            <w:tcW w:w="5000" w:type="pct"/>
            <w:gridSpan w:val="4"/>
            <w:tcBorders>
              <w:top w:val="single" w:sz="4" w:space="0" w:color="000000"/>
              <w:left w:val="single" w:sz="4" w:space="0" w:color="000000"/>
              <w:bottom w:val="single" w:sz="4" w:space="0" w:color="000000"/>
              <w:right w:val="single" w:sz="4" w:space="0" w:color="000000"/>
            </w:tcBorders>
          </w:tcPr>
          <w:p w14:paraId="63ABA2E8"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Teisė verstis veikla</w:t>
            </w:r>
          </w:p>
        </w:tc>
      </w:tr>
      <w:tr w:rsidR="00545DDC" w:rsidRPr="00545DDC" w14:paraId="43C3CEC4" w14:textId="77777777" w:rsidTr="00545DDC">
        <w:tc>
          <w:tcPr>
            <w:tcW w:w="279" w:type="pct"/>
            <w:tcBorders>
              <w:top w:val="single" w:sz="4" w:space="0" w:color="000000"/>
              <w:left w:val="single" w:sz="4" w:space="0" w:color="000000"/>
              <w:bottom w:val="single" w:sz="4" w:space="0" w:color="000000"/>
            </w:tcBorders>
          </w:tcPr>
          <w:p w14:paraId="66F3E37A"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1.</w:t>
            </w:r>
          </w:p>
        </w:tc>
        <w:tc>
          <w:tcPr>
            <w:tcW w:w="1386" w:type="pct"/>
            <w:tcBorders>
              <w:top w:val="single" w:sz="4" w:space="0" w:color="000000"/>
              <w:left w:val="single" w:sz="4" w:space="0" w:color="000000"/>
              <w:bottom w:val="single" w:sz="4" w:space="0" w:color="000000"/>
            </w:tcBorders>
          </w:tcPr>
          <w:p w14:paraId="356ABB7A"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rPr>
              <w:t xml:space="preserve">Tiekėjas turi teisę </w:t>
            </w:r>
            <w:r w:rsidRPr="00545DDC">
              <w:rPr>
                <w:rFonts w:ascii="Times New Roman" w:hAnsi="Times New Roman" w:cs="Times New Roman"/>
                <w:i/>
                <w:iCs/>
                <w:sz w:val="22"/>
                <w:szCs w:val="22"/>
              </w:rPr>
              <w:t>prekiauti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montuoti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prižiūrėti</w:t>
            </w:r>
            <w:r w:rsidRPr="00545DDC">
              <w:rPr>
                <w:rFonts w:ascii="Times New Roman" w:hAnsi="Times New Roman" w:cs="Times New Roman"/>
                <w:sz w:val="22"/>
                <w:szCs w:val="22"/>
              </w:rPr>
              <w:t xml:space="preserve"> ir </w:t>
            </w:r>
            <w:r w:rsidRPr="00545DDC">
              <w:rPr>
                <w:rFonts w:ascii="Times New Roman" w:hAnsi="Times New Roman" w:cs="Times New Roman"/>
                <w:i/>
                <w:iCs/>
                <w:sz w:val="22"/>
                <w:szCs w:val="22"/>
              </w:rPr>
              <w:t>remontuoti</w:t>
            </w:r>
            <w:r w:rsidRPr="00545DDC">
              <w:rPr>
                <w:rFonts w:ascii="Times New Roman" w:hAnsi="Times New Roman" w:cs="Times New Roman"/>
                <w:sz w:val="22"/>
                <w:szCs w:val="22"/>
              </w:rPr>
              <w:t xml:space="preserve"> jonizuojančios spinduliuotės šaltinius, kurių prekybai, montavimui, priežiūrai ir remontui reikalinga Radiacinės saugos centro išduota licencija ar laikinasis leidimas.</w:t>
            </w:r>
          </w:p>
          <w:p w14:paraId="5AA71055" w14:textId="77777777" w:rsidR="00545DDC" w:rsidRPr="00545DDC" w:rsidRDefault="00545DDC" w:rsidP="00545DDC">
            <w:pPr>
              <w:spacing w:after="0" w:line="240" w:lineRule="auto"/>
              <w:rPr>
                <w:rFonts w:ascii="Times New Roman" w:hAnsi="Times New Roman" w:cs="Times New Roman"/>
                <w:sz w:val="22"/>
                <w:szCs w:val="22"/>
              </w:rPr>
            </w:pPr>
          </w:p>
          <w:p w14:paraId="562A84FD"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rPr>
              <w:t>Teisinis pagrindas – Lietuvos Respublikos radiacinės saugos įstatymo 12 straipsnio 1 dalis; Lietuvos Respublikos radiacinės saugos įstatymo 14 straipsnio 1 dalis</w:t>
            </w:r>
          </w:p>
          <w:p w14:paraId="383CBE45" w14:textId="77777777" w:rsidR="00545DDC" w:rsidRPr="00545DDC" w:rsidRDefault="00545DDC" w:rsidP="00545DDC">
            <w:pPr>
              <w:spacing w:after="0" w:line="240" w:lineRule="auto"/>
              <w:rPr>
                <w:rFonts w:ascii="Times New Roman" w:hAnsi="Times New Roman" w:cs="Times New Roman"/>
                <w:sz w:val="22"/>
                <w:szCs w:val="22"/>
              </w:rPr>
            </w:pPr>
          </w:p>
        </w:tc>
        <w:tc>
          <w:tcPr>
            <w:tcW w:w="985" w:type="pct"/>
            <w:tcBorders>
              <w:top w:val="single" w:sz="4" w:space="0" w:color="000000"/>
              <w:left w:val="single" w:sz="4" w:space="0" w:color="000000"/>
              <w:bottom w:val="single" w:sz="4" w:space="0" w:color="000000"/>
              <w:right w:val="single" w:sz="4" w:space="0" w:color="000000"/>
            </w:tcBorders>
          </w:tcPr>
          <w:p w14:paraId="0D5C272D"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shd w:val="clear" w:color="auto" w:fill="FFFFFF"/>
              </w:rPr>
              <w:t xml:space="preserve">Radiacinės saugos centro išduotos galiojančios licencijos kopijos ar laikinojo leidimo kopijos, suteikiančių teisę </w:t>
            </w:r>
            <w:r w:rsidRPr="00545DDC">
              <w:rPr>
                <w:rFonts w:ascii="Times New Roman" w:hAnsi="Times New Roman" w:cs="Times New Roman"/>
                <w:i/>
                <w:iCs/>
                <w:sz w:val="22"/>
                <w:szCs w:val="22"/>
              </w:rPr>
              <w:t>prekiauti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montuoti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prižiūrėti</w:t>
            </w:r>
            <w:r w:rsidRPr="00545DDC">
              <w:rPr>
                <w:rFonts w:ascii="Times New Roman" w:hAnsi="Times New Roman" w:cs="Times New Roman"/>
                <w:sz w:val="22"/>
                <w:szCs w:val="22"/>
              </w:rPr>
              <w:t xml:space="preserve"> ir </w:t>
            </w:r>
            <w:r w:rsidRPr="00545DDC">
              <w:rPr>
                <w:rFonts w:ascii="Times New Roman" w:hAnsi="Times New Roman" w:cs="Times New Roman"/>
                <w:i/>
                <w:iCs/>
                <w:sz w:val="22"/>
                <w:szCs w:val="22"/>
              </w:rPr>
              <w:t>remontuoti</w:t>
            </w:r>
            <w:r w:rsidRPr="00545DDC">
              <w:rPr>
                <w:rFonts w:ascii="Times New Roman" w:hAnsi="Times New Roman" w:cs="Times New Roman"/>
                <w:sz w:val="22"/>
                <w:szCs w:val="22"/>
                <w:shd w:val="clear" w:color="auto" w:fill="FFFFFF"/>
              </w:rPr>
              <w:t xml:space="preserve"> jonizuojančią spinduliuotę skleidžiančius šaltinius. </w:t>
            </w:r>
          </w:p>
        </w:tc>
        <w:tc>
          <w:tcPr>
            <w:tcW w:w="2349" w:type="pct"/>
            <w:tcBorders>
              <w:top w:val="single" w:sz="4" w:space="0" w:color="000000"/>
              <w:left w:val="single" w:sz="4" w:space="0" w:color="000000"/>
              <w:bottom w:val="single" w:sz="4" w:space="0" w:color="000000"/>
              <w:right w:val="single" w:sz="4" w:space="0" w:color="000000"/>
            </w:tcBorders>
          </w:tcPr>
          <w:p w14:paraId="04FF038D"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545DDC">
              <w:rPr>
                <w:rFonts w:ascii="Times New Roman" w:eastAsia="Times New Roman" w:hAnsi="Times New Roman" w:cs="Times New Roman"/>
                <w:color w:val="000000"/>
                <w:sz w:val="22"/>
                <w:szCs w:val="22"/>
                <w:lang w:eastAsia="en-US"/>
              </w:rPr>
              <w:t>tiekėjas;</w:t>
            </w:r>
          </w:p>
          <w:p w14:paraId="4637F956"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545DDC">
              <w:rPr>
                <w:rFonts w:ascii="Times New Roman" w:eastAsia="Times New Roman" w:hAnsi="Times New Roman" w:cs="Times New Roman"/>
                <w:color w:val="000000"/>
                <w:sz w:val="22"/>
                <w:szCs w:val="22"/>
                <w:lang w:eastAsia="en-US"/>
              </w:rPr>
              <w:t>jeigu pasiūlymą teikia ūkio subjektų grupė – reikalavimą turi atitikti kiekvienas ūkio subjektų grupės narys (-</w:t>
            </w:r>
            <w:proofErr w:type="spellStart"/>
            <w:r w:rsidRPr="00545DDC">
              <w:rPr>
                <w:rFonts w:ascii="Times New Roman" w:eastAsia="Times New Roman" w:hAnsi="Times New Roman" w:cs="Times New Roman"/>
                <w:color w:val="000000"/>
                <w:sz w:val="22"/>
                <w:szCs w:val="22"/>
                <w:lang w:eastAsia="en-US"/>
              </w:rPr>
              <w:t>iai</w:t>
            </w:r>
            <w:proofErr w:type="spellEnd"/>
            <w:r w:rsidRPr="00545DDC">
              <w:rPr>
                <w:rFonts w:ascii="Times New Roman" w:eastAsia="Times New Roman" w:hAnsi="Times New Roman" w:cs="Times New Roman"/>
                <w:color w:val="000000"/>
                <w:sz w:val="22"/>
                <w:szCs w:val="22"/>
                <w:lang w:eastAsia="en-US"/>
              </w:rPr>
              <w:t>), pagal jų prisiimamus įsipareigojimus pirkimo sutarčiai vykdyti;</w:t>
            </w:r>
          </w:p>
          <w:p w14:paraId="6C652C29"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545DDC">
              <w:rPr>
                <w:rFonts w:ascii="Times New Roman" w:eastAsia="Times New Roman" w:hAnsi="Times New Roman" w:cs="Times New Roman"/>
                <w:color w:val="000000"/>
                <w:sz w:val="22"/>
                <w:szCs w:val="22"/>
                <w:lang w:eastAsia="en-US"/>
              </w:rPr>
              <w:t>tiekėjas gali remtis kitų ūkio subjektų pajėgumais tik tuomet, kai tie subjektai, kurių pajėgumais buvo pasiremta, patys tieks prekes, teiks paslaugas ar atliks darbus, kuriems reikia jų pajėgumų;</w:t>
            </w:r>
          </w:p>
          <w:p w14:paraId="107DC38E" w14:textId="420CBDDD"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545DDC">
              <w:rPr>
                <w:rFonts w:ascii="Times New Roman" w:eastAsia="Times New Roman" w:hAnsi="Times New Roman" w:cs="Times New Roman"/>
                <w:color w:val="000000"/>
                <w:sz w:val="22"/>
                <w:szCs w:val="22"/>
                <w:lang w:eastAsia="en-US"/>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w:t>
            </w:r>
            <w:r w:rsidRPr="00545DDC">
              <w:rPr>
                <w:rFonts w:ascii="Times New Roman" w:eastAsia="Times New Roman" w:hAnsi="Times New Roman" w:cs="Times New Roman"/>
                <w:color w:val="000000"/>
                <w:sz w:val="22"/>
                <w:szCs w:val="22"/>
                <w:lang w:eastAsia="en-US"/>
              </w:rPr>
              <w:lastRenderedPageBreak/>
              <w:t>subtiekėjo teisę verstis atitinkama veikla, kuriai jis pasitelkiama</w:t>
            </w:r>
            <w:r w:rsidRPr="00545DDC">
              <w:rPr>
                <w:rFonts w:ascii="Times New Roman" w:eastAsia="Times New Roman" w:hAnsi="Times New Roman" w:cs="Times New Roman"/>
                <w:color w:val="000000"/>
                <w:sz w:val="22"/>
                <w:szCs w:val="22"/>
                <w:lang w:eastAsia="en-US"/>
              </w:rPr>
              <w:t>s.</w:t>
            </w:r>
          </w:p>
        </w:tc>
      </w:tr>
    </w:tbl>
    <w:p w14:paraId="2564F7B8" w14:textId="77777777" w:rsidR="00545DDC" w:rsidRPr="00545DDC" w:rsidRDefault="00545DDC" w:rsidP="00545DDC">
      <w:pPr>
        <w:spacing w:after="0" w:line="240" w:lineRule="auto"/>
        <w:jc w:val="both"/>
        <w:rPr>
          <w:rFonts w:ascii="Times New Roman" w:hAnsi="Times New Roman" w:cs="Times New Roman"/>
          <w:sz w:val="22"/>
          <w:szCs w:val="22"/>
        </w:rPr>
      </w:pPr>
    </w:p>
    <w:tbl>
      <w:tblPr>
        <w:tblW w:w="5186" w:type="pct"/>
        <w:tblLayout w:type="fixed"/>
        <w:tblLook w:val="0000" w:firstRow="0" w:lastRow="0" w:firstColumn="0" w:lastColumn="0" w:noHBand="0" w:noVBand="0"/>
      </w:tblPr>
      <w:tblGrid>
        <w:gridCol w:w="464"/>
        <w:gridCol w:w="2650"/>
        <w:gridCol w:w="1842"/>
        <w:gridCol w:w="4395"/>
      </w:tblGrid>
      <w:tr w:rsidR="00545DDC" w:rsidRPr="00545DDC" w14:paraId="2E2D60EA" w14:textId="77777777" w:rsidTr="00545DDC">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FD658B" w14:textId="77777777" w:rsidR="00545DDC" w:rsidRPr="00545DDC" w:rsidRDefault="00545DDC" w:rsidP="00545DDC">
            <w:pPr>
              <w:spacing w:after="0" w:line="240" w:lineRule="auto"/>
              <w:jc w:val="center"/>
              <w:rPr>
                <w:rFonts w:ascii="Times New Roman" w:hAnsi="Times New Roman" w:cs="Times New Roman"/>
                <w:b/>
                <w:bCs/>
                <w:sz w:val="22"/>
                <w:szCs w:val="22"/>
              </w:rPr>
            </w:pPr>
            <w:bookmarkStart w:id="1" w:name="_Hlk138109743"/>
            <w:r w:rsidRPr="00545DDC">
              <w:rPr>
                <w:rFonts w:ascii="Times New Roman" w:hAnsi="Times New Roman" w:cs="Times New Roman"/>
                <w:b/>
                <w:bCs/>
                <w:sz w:val="22"/>
                <w:szCs w:val="22"/>
              </w:rPr>
              <w:t>II kategorija. Rentgeno diagnostinė įranga, kuriai prekiauti reikalinga registruota veikla pagal radiacinė saugos įstatymą</w:t>
            </w:r>
          </w:p>
        </w:tc>
      </w:tr>
      <w:tr w:rsidR="00545DDC" w:rsidRPr="00545DDC" w14:paraId="06BB372B" w14:textId="77777777" w:rsidTr="00545DDC">
        <w:tc>
          <w:tcPr>
            <w:tcW w:w="248" w:type="pct"/>
            <w:tcBorders>
              <w:top w:val="single" w:sz="4" w:space="0" w:color="000000"/>
              <w:left w:val="single" w:sz="4" w:space="0" w:color="000000"/>
              <w:bottom w:val="single" w:sz="4" w:space="0" w:color="000000"/>
            </w:tcBorders>
            <w:shd w:val="clear" w:color="auto" w:fill="D9D9D9" w:themeFill="background1" w:themeFillShade="D9"/>
            <w:vAlign w:val="center"/>
          </w:tcPr>
          <w:p w14:paraId="1DEBAC34"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Eil.</w:t>
            </w:r>
          </w:p>
          <w:p w14:paraId="753A0D65"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Nr.</w:t>
            </w:r>
          </w:p>
        </w:tc>
        <w:tc>
          <w:tcPr>
            <w:tcW w:w="1417" w:type="pct"/>
            <w:tcBorders>
              <w:top w:val="single" w:sz="4" w:space="0" w:color="000000"/>
              <w:left w:val="single" w:sz="4" w:space="0" w:color="000000"/>
              <w:bottom w:val="single" w:sz="4" w:space="0" w:color="000000"/>
            </w:tcBorders>
            <w:shd w:val="clear" w:color="auto" w:fill="D9D9D9" w:themeFill="background1" w:themeFillShade="D9"/>
            <w:vAlign w:val="center"/>
          </w:tcPr>
          <w:p w14:paraId="4F20D8F9"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rPr>
              <w:t>Kvalifikacijos reikalavimas</w:t>
            </w:r>
          </w:p>
        </w:tc>
        <w:tc>
          <w:tcPr>
            <w:tcW w:w="98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3096E8"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Atitikį pagrindžiantys dokumentai</w:t>
            </w:r>
          </w:p>
        </w:tc>
        <w:tc>
          <w:tcPr>
            <w:tcW w:w="235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1A22F0"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Subjektas, kuris turi atitikti reikalavimą</w:t>
            </w:r>
          </w:p>
        </w:tc>
      </w:tr>
      <w:tr w:rsidR="00545DDC" w:rsidRPr="00545DDC" w14:paraId="53586287" w14:textId="77777777" w:rsidTr="00545DDC">
        <w:tc>
          <w:tcPr>
            <w:tcW w:w="5000" w:type="pct"/>
            <w:gridSpan w:val="4"/>
            <w:tcBorders>
              <w:top w:val="single" w:sz="4" w:space="0" w:color="000000"/>
              <w:left w:val="single" w:sz="4" w:space="0" w:color="000000"/>
              <w:bottom w:val="single" w:sz="4" w:space="0" w:color="000000"/>
              <w:right w:val="single" w:sz="4" w:space="0" w:color="000000"/>
            </w:tcBorders>
          </w:tcPr>
          <w:p w14:paraId="57402856"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Teisė verstis veikla</w:t>
            </w:r>
          </w:p>
        </w:tc>
      </w:tr>
      <w:tr w:rsidR="00545DDC" w:rsidRPr="00545DDC" w14:paraId="18666A7F" w14:textId="77777777" w:rsidTr="00545DDC">
        <w:tc>
          <w:tcPr>
            <w:tcW w:w="248" w:type="pct"/>
            <w:tcBorders>
              <w:top w:val="single" w:sz="4" w:space="0" w:color="000000"/>
              <w:left w:val="single" w:sz="4" w:space="0" w:color="000000"/>
              <w:bottom w:val="single" w:sz="4" w:space="0" w:color="000000"/>
            </w:tcBorders>
          </w:tcPr>
          <w:p w14:paraId="00C8B57B" w14:textId="77777777" w:rsidR="00545DDC" w:rsidRPr="00545DDC" w:rsidRDefault="00545DDC" w:rsidP="00545DDC">
            <w:pPr>
              <w:spacing w:after="0" w:line="240" w:lineRule="auto"/>
              <w:rPr>
                <w:rFonts w:ascii="Times New Roman" w:hAnsi="Times New Roman" w:cs="Times New Roman"/>
                <w:sz w:val="22"/>
                <w:szCs w:val="22"/>
              </w:rPr>
            </w:pPr>
            <w:r w:rsidRPr="00545DDC">
              <w:rPr>
                <w:rFonts w:ascii="Times New Roman" w:hAnsi="Times New Roman" w:cs="Times New Roman"/>
                <w:sz w:val="22"/>
                <w:szCs w:val="22"/>
              </w:rPr>
              <w:t>1.</w:t>
            </w:r>
          </w:p>
        </w:tc>
        <w:tc>
          <w:tcPr>
            <w:tcW w:w="1417" w:type="pct"/>
            <w:tcBorders>
              <w:top w:val="single" w:sz="4" w:space="0" w:color="000000"/>
              <w:left w:val="single" w:sz="4" w:space="0" w:color="000000"/>
              <w:bottom w:val="single" w:sz="4" w:space="0" w:color="000000"/>
            </w:tcBorders>
          </w:tcPr>
          <w:p w14:paraId="2EE6DA65"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rPr>
              <w:t xml:space="preserve">Tiekėjas turi teisę </w:t>
            </w:r>
            <w:r w:rsidRPr="00545DDC">
              <w:rPr>
                <w:rFonts w:ascii="Times New Roman" w:hAnsi="Times New Roman" w:cs="Times New Roman"/>
                <w:i/>
                <w:iCs/>
                <w:sz w:val="22"/>
                <w:szCs w:val="22"/>
              </w:rPr>
              <w:t>prekiauti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montuoti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prižiūrėti</w:t>
            </w:r>
            <w:r w:rsidRPr="00545DDC">
              <w:rPr>
                <w:rFonts w:ascii="Times New Roman" w:hAnsi="Times New Roman" w:cs="Times New Roman"/>
                <w:sz w:val="22"/>
                <w:szCs w:val="22"/>
              </w:rPr>
              <w:t xml:space="preserve"> ir </w:t>
            </w:r>
            <w:r w:rsidRPr="00545DDC">
              <w:rPr>
                <w:rFonts w:ascii="Times New Roman" w:hAnsi="Times New Roman" w:cs="Times New Roman"/>
                <w:i/>
                <w:iCs/>
                <w:sz w:val="22"/>
                <w:szCs w:val="22"/>
              </w:rPr>
              <w:t>remontuoti</w:t>
            </w:r>
            <w:r w:rsidRPr="00545DDC">
              <w:rPr>
                <w:rFonts w:ascii="Times New Roman" w:hAnsi="Times New Roman" w:cs="Times New Roman"/>
                <w:sz w:val="22"/>
                <w:szCs w:val="22"/>
              </w:rPr>
              <w:t xml:space="preserve"> jonizuojančios spinduliuotės šaltinius, kurių prekybos, montavimo, priežiūros ir remonto veikla turi būti registruojama Radiacinės saugos centro.</w:t>
            </w:r>
          </w:p>
          <w:p w14:paraId="69551CB2"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rPr>
              <w:t>Teisinis pagrindas – Lietuvos Respublikos radiacinės saugos įstatymo 12 straipsnio 1 dalis; Lietuvos Respublikos radiacinės saugos įstatymo 13 straipsnio 1 dalis; Lietuvos Respublikos radiacinės saugos įstatymo 1 priedo 10 dalis.</w:t>
            </w:r>
          </w:p>
        </w:tc>
        <w:tc>
          <w:tcPr>
            <w:tcW w:w="985" w:type="pct"/>
            <w:tcBorders>
              <w:top w:val="single" w:sz="4" w:space="0" w:color="000000"/>
              <w:left w:val="single" w:sz="4" w:space="0" w:color="000000"/>
              <w:bottom w:val="single" w:sz="4" w:space="0" w:color="000000"/>
              <w:right w:val="single" w:sz="4" w:space="0" w:color="000000"/>
            </w:tcBorders>
          </w:tcPr>
          <w:p w14:paraId="013AD35D" w14:textId="77777777" w:rsidR="00545DDC" w:rsidRPr="00545DDC" w:rsidRDefault="00545DDC" w:rsidP="00545DDC">
            <w:pPr>
              <w:spacing w:after="0" w:line="240" w:lineRule="auto"/>
              <w:jc w:val="both"/>
              <w:rPr>
                <w:rFonts w:ascii="Times New Roman" w:hAnsi="Times New Roman" w:cs="Times New Roman"/>
                <w:sz w:val="22"/>
                <w:szCs w:val="22"/>
              </w:rPr>
            </w:pPr>
            <w:r w:rsidRPr="00545DDC">
              <w:rPr>
                <w:rFonts w:ascii="Times New Roman" w:hAnsi="Times New Roman" w:cs="Times New Roman"/>
                <w:sz w:val="22"/>
                <w:szCs w:val="22"/>
                <w:shd w:val="clear" w:color="auto" w:fill="FFFFFF"/>
              </w:rPr>
              <w:t xml:space="preserve">Radiacinės saugos centro išduoto </w:t>
            </w:r>
            <w:r w:rsidRPr="00545DDC">
              <w:rPr>
                <w:rFonts w:ascii="Times New Roman" w:hAnsi="Times New Roman" w:cs="Times New Roman"/>
                <w:sz w:val="22"/>
                <w:szCs w:val="22"/>
              </w:rPr>
              <w:t>galiojančio registruotos veiklos išrašo kopijos ar</w:t>
            </w:r>
            <w:r w:rsidRPr="00545DDC">
              <w:rPr>
                <w:rFonts w:ascii="Times New Roman" w:hAnsi="Times New Roman" w:cs="Times New Roman"/>
                <w:sz w:val="22"/>
                <w:szCs w:val="22"/>
                <w:shd w:val="clear" w:color="auto" w:fill="FFFFFF"/>
              </w:rPr>
              <w:t xml:space="preserve"> galiojančios licencijos kopijos, ar laikinojo leidimo kopijos, suteikiančių teisę </w:t>
            </w:r>
            <w:r w:rsidRPr="00545DDC">
              <w:rPr>
                <w:rFonts w:ascii="Times New Roman" w:hAnsi="Times New Roman" w:cs="Times New Roman"/>
                <w:i/>
                <w:iCs/>
                <w:sz w:val="22"/>
                <w:szCs w:val="22"/>
              </w:rPr>
              <w:t>prekiauti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montuoti</w:t>
            </w:r>
            <w:r w:rsidRPr="00545DDC">
              <w:rPr>
                <w:rFonts w:ascii="Times New Roman" w:hAnsi="Times New Roman" w:cs="Times New Roman"/>
                <w:sz w:val="22"/>
                <w:szCs w:val="22"/>
              </w:rPr>
              <w:t xml:space="preserve">, </w:t>
            </w:r>
            <w:r w:rsidRPr="00545DDC">
              <w:rPr>
                <w:rFonts w:ascii="Times New Roman" w:hAnsi="Times New Roman" w:cs="Times New Roman"/>
                <w:i/>
                <w:iCs/>
                <w:sz w:val="22"/>
                <w:szCs w:val="22"/>
              </w:rPr>
              <w:t>prižiūrėti</w:t>
            </w:r>
            <w:r w:rsidRPr="00545DDC">
              <w:rPr>
                <w:rFonts w:ascii="Times New Roman" w:hAnsi="Times New Roman" w:cs="Times New Roman"/>
                <w:sz w:val="22"/>
                <w:szCs w:val="22"/>
              </w:rPr>
              <w:t xml:space="preserve"> ir </w:t>
            </w:r>
            <w:r w:rsidRPr="00545DDC">
              <w:rPr>
                <w:rFonts w:ascii="Times New Roman" w:hAnsi="Times New Roman" w:cs="Times New Roman"/>
                <w:i/>
                <w:iCs/>
                <w:sz w:val="22"/>
                <w:szCs w:val="22"/>
              </w:rPr>
              <w:t>remontuoti</w:t>
            </w:r>
            <w:r w:rsidRPr="00545DDC">
              <w:rPr>
                <w:rFonts w:ascii="Times New Roman" w:hAnsi="Times New Roman" w:cs="Times New Roman"/>
                <w:sz w:val="22"/>
                <w:szCs w:val="22"/>
                <w:shd w:val="clear" w:color="auto" w:fill="FFFFFF"/>
              </w:rPr>
              <w:t xml:space="preserve"> jonizuojančią spinduliuotę skleidžiančius šaltinius. </w:t>
            </w:r>
          </w:p>
          <w:p w14:paraId="48CB47CA" w14:textId="77777777" w:rsidR="00545DDC" w:rsidRPr="00545DDC" w:rsidRDefault="00545DDC" w:rsidP="00545DDC">
            <w:pPr>
              <w:spacing w:after="0" w:line="240" w:lineRule="auto"/>
              <w:jc w:val="both"/>
              <w:rPr>
                <w:rFonts w:ascii="Times New Roman" w:hAnsi="Times New Roman" w:cs="Times New Roman"/>
                <w:sz w:val="22"/>
                <w:szCs w:val="22"/>
              </w:rPr>
            </w:pPr>
          </w:p>
        </w:tc>
        <w:tc>
          <w:tcPr>
            <w:tcW w:w="2350" w:type="pct"/>
            <w:tcBorders>
              <w:top w:val="single" w:sz="4" w:space="0" w:color="000000"/>
              <w:left w:val="single" w:sz="4" w:space="0" w:color="000000"/>
              <w:bottom w:val="single" w:sz="4" w:space="0" w:color="000000"/>
              <w:right w:val="single" w:sz="4" w:space="0" w:color="000000"/>
            </w:tcBorders>
          </w:tcPr>
          <w:p w14:paraId="72BB652E"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545DDC">
              <w:rPr>
                <w:rFonts w:ascii="Times New Roman" w:eastAsia="Times New Roman" w:hAnsi="Times New Roman" w:cs="Times New Roman"/>
                <w:color w:val="000000"/>
                <w:sz w:val="22"/>
                <w:szCs w:val="22"/>
                <w:lang w:eastAsia="en-US"/>
              </w:rPr>
              <w:t>tiekėjas;</w:t>
            </w:r>
          </w:p>
          <w:p w14:paraId="1A259B3C"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color w:val="000000"/>
                <w:sz w:val="22"/>
                <w:szCs w:val="22"/>
                <w:lang w:eastAsia="en-US"/>
              </w:rPr>
            </w:pPr>
            <w:r w:rsidRPr="00545DDC">
              <w:rPr>
                <w:rFonts w:ascii="Times New Roman" w:eastAsia="Times New Roman" w:hAnsi="Times New Roman" w:cs="Times New Roman"/>
                <w:color w:val="000000"/>
                <w:sz w:val="22"/>
                <w:szCs w:val="22"/>
                <w:lang w:eastAsia="en-US"/>
              </w:rPr>
              <w:t>jeigu pasiūlymą teikia ūkio subjektų grupė – reikalavimą turi atitikti kiekvienas ūkio subjektų grupės narys (-</w:t>
            </w:r>
            <w:proofErr w:type="spellStart"/>
            <w:r w:rsidRPr="00545DDC">
              <w:rPr>
                <w:rFonts w:ascii="Times New Roman" w:eastAsia="Times New Roman" w:hAnsi="Times New Roman" w:cs="Times New Roman"/>
                <w:color w:val="000000"/>
                <w:sz w:val="22"/>
                <w:szCs w:val="22"/>
                <w:lang w:eastAsia="en-US"/>
              </w:rPr>
              <w:t>iai</w:t>
            </w:r>
            <w:proofErr w:type="spellEnd"/>
            <w:r w:rsidRPr="00545DDC">
              <w:rPr>
                <w:rFonts w:ascii="Times New Roman" w:eastAsia="Times New Roman" w:hAnsi="Times New Roman" w:cs="Times New Roman"/>
                <w:color w:val="000000"/>
                <w:sz w:val="22"/>
                <w:szCs w:val="22"/>
                <w:lang w:eastAsia="en-US"/>
              </w:rPr>
              <w:t>), pagal jų prisiimamus įsipareigojimus pirkimo sutarčiai vykdyti;</w:t>
            </w:r>
          </w:p>
          <w:p w14:paraId="2FC11AA6" w14:textId="77777777"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545DDC">
              <w:rPr>
                <w:rFonts w:ascii="Times New Roman" w:eastAsia="Times New Roman" w:hAnsi="Times New Roman" w:cs="Times New Roman"/>
                <w:color w:val="000000"/>
                <w:sz w:val="22"/>
                <w:szCs w:val="22"/>
                <w:lang w:eastAsia="en-US"/>
              </w:rPr>
              <w:t>tiekėjas gali remtis kitų ūkio subjektų pajėgumais tik tuomet, kai tie subjektai, kurių pajėgumais buvo pasiremta, patys tieks prekes, teiks paslaugas ar atliks darbus, kuriems reikia jų pajėgumų;</w:t>
            </w:r>
          </w:p>
          <w:p w14:paraId="02447C6F" w14:textId="1E282195" w:rsidR="00545DDC" w:rsidRPr="00545DDC" w:rsidRDefault="00545DDC" w:rsidP="00545DDC">
            <w:pPr>
              <w:pStyle w:val="ListParagraph"/>
              <w:numPr>
                <w:ilvl w:val="0"/>
                <w:numId w:val="26"/>
              </w:numPr>
              <w:spacing w:line="240" w:lineRule="auto"/>
              <w:ind w:left="320" w:hanging="142"/>
              <w:jc w:val="both"/>
              <w:rPr>
                <w:rFonts w:ascii="Times New Roman" w:eastAsia="Times New Roman" w:hAnsi="Times New Roman" w:cs="Times New Roman"/>
                <w:sz w:val="22"/>
                <w:szCs w:val="22"/>
                <w:lang w:val="en-US" w:eastAsia="en-US"/>
              </w:rPr>
            </w:pPr>
            <w:r w:rsidRPr="00545DDC">
              <w:rPr>
                <w:rFonts w:ascii="Times New Roman" w:eastAsia="Times New Roman" w:hAnsi="Times New Roman" w:cs="Times New Roman"/>
                <w:color w:val="000000"/>
                <w:sz w:val="22"/>
                <w:szCs w:val="22"/>
                <w:lang w:eastAsia="en-US"/>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bookmarkEnd w:id="1"/>
    </w:tbl>
    <w:p w14:paraId="462B90FA" w14:textId="77777777" w:rsidR="00545DDC" w:rsidRPr="00545DDC" w:rsidRDefault="00545DDC" w:rsidP="00290CC0">
      <w:pPr>
        <w:spacing w:after="0" w:line="240" w:lineRule="auto"/>
        <w:rPr>
          <w:rFonts w:ascii="Times New Roman" w:hAnsi="Times New Roman" w:cs="Times New Roman"/>
          <w:sz w:val="22"/>
          <w:szCs w:val="22"/>
        </w:rPr>
      </w:pPr>
    </w:p>
    <w:p w14:paraId="28666753" w14:textId="77777777" w:rsidR="00545DDC" w:rsidRDefault="00545DDC" w:rsidP="00290CC0">
      <w:pPr>
        <w:spacing w:after="0" w:line="240" w:lineRule="auto"/>
        <w:rPr>
          <w:rFonts w:ascii="Verdana" w:hAnsi="Verdana"/>
          <w:sz w:val="22"/>
          <w:szCs w:val="22"/>
        </w:rPr>
      </w:pPr>
    </w:p>
    <w:p w14:paraId="31AAA4E0" w14:textId="77777777" w:rsidR="00545DDC" w:rsidRDefault="00545DDC" w:rsidP="00290CC0">
      <w:pPr>
        <w:spacing w:after="0" w:line="240" w:lineRule="auto"/>
        <w:rPr>
          <w:rFonts w:ascii="Verdana" w:hAnsi="Verdana"/>
          <w:sz w:val="22"/>
          <w:szCs w:val="22"/>
        </w:rPr>
      </w:pPr>
    </w:p>
    <w:p w14:paraId="308A44B4" w14:textId="77777777" w:rsidR="00545DDC" w:rsidRDefault="00545DDC" w:rsidP="00290CC0">
      <w:pPr>
        <w:spacing w:after="0" w:line="240" w:lineRule="auto"/>
        <w:rPr>
          <w:rFonts w:ascii="Verdana" w:hAnsi="Verdana"/>
          <w:sz w:val="22"/>
          <w:szCs w:val="22"/>
        </w:rPr>
      </w:pPr>
    </w:p>
    <w:p w14:paraId="4C1ED113" w14:textId="77777777" w:rsidR="00545DDC" w:rsidRDefault="00545DDC" w:rsidP="00290CC0">
      <w:pPr>
        <w:spacing w:after="0" w:line="240" w:lineRule="auto"/>
        <w:rPr>
          <w:rFonts w:ascii="Verdana" w:hAnsi="Verdana"/>
          <w:sz w:val="22"/>
          <w:szCs w:val="22"/>
        </w:rPr>
      </w:pPr>
    </w:p>
    <w:p w14:paraId="20BBB0FF" w14:textId="77777777" w:rsidR="00FC0D07" w:rsidRPr="005D1FF7" w:rsidRDefault="00FC0D07" w:rsidP="00290CC0">
      <w:pPr>
        <w:spacing w:after="0" w:line="240" w:lineRule="auto"/>
        <w:rPr>
          <w:rFonts w:ascii="Verdana" w:hAnsi="Verdana"/>
          <w:sz w:val="22"/>
          <w:szCs w:val="22"/>
        </w:rPr>
      </w:pPr>
    </w:p>
    <w:sectPr w:rsidR="00FC0D07"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4E395" w14:textId="77777777" w:rsidR="00986658" w:rsidRDefault="00986658" w:rsidP="00B97C4F">
      <w:pPr>
        <w:spacing w:after="0" w:line="240" w:lineRule="auto"/>
      </w:pPr>
      <w:r>
        <w:separator/>
      </w:r>
    </w:p>
  </w:endnote>
  <w:endnote w:type="continuationSeparator" w:id="0">
    <w:p w14:paraId="72FCB926" w14:textId="77777777" w:rsidR="00986658" w:rsidRDefault="00986658" w:rsidP="00B97C4F">
      <w:pPr>
        <w:spacing w:after="0" w:line="240" w:lineRule="auto"/>
      </w:pPr>
      <w:r>
        <w:continuationSeparator/>
      </w:r>
    </w:p>
  </w:endnote>
  <w:endnote w:type="continuationNotice" w:id="1">
    <w:p w14:paraId="179CF3A3" w14:textId="77777777" w:rsidR="00986658" w:rsidRDefault="00986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31057" w14:textId="77777777" w:rsidR="00986658" w:rsidRDefault="00986658" w:rsidP="00B97C4F">
      <w:pPr>
        <w:spacing w:after="0" w:line="240" w:lineRule="auto"/>
      </w:pPr>
      <w:r>
        <w:separator/>
      </w:r>
    </w:p>
  </w:footnote>
  <w:footnote w:type="continuationSeparator" w:id="0">
    <w:p w14:paraId="1AC91FB1" w14:textId="77777777" w:rsidR="00986658" w:rsidRDefault="00986658" w:rsidP="00B97C4F">
      <w:pPr>
        <w:spacing w:after="0" w:line="240" w:lineRule="auto"/>
      </w:pPr>
      <w:r>
        <w:continuationSeparator/>
      </w:r>
    </w:p>
  </w:footnote>
  <w:footnote w:type="continuationNotice" w:id="1">
    <w:p w14:paraId="741C1CE1" w14:textId="77777777" w:rsidR="00986658" w:rsidRDefault="009866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E6241C3"/>
    <w:multiLevelType w:val="hybridMultilevel"/>
    <w:tmpl w:val="5262FFD0"/>
    <w:lvl w:ilvl="0" w:tplc="51D6EFF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106F8E"/>
    <w:multiLevelType w:val="hybridMultilevel"/>
    <w:tmpl w:val="C7C8C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3"/>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554127417">
    <w:abstractNumId w:val="13"/>
  </w:num>
  <w:num w:numId="26" w16cid:durableId="11662839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096D"/>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95DAB"/>
    <w:rsid w:val="002B0C11"/>
    <w:rsid w:val="002B1932"/>
    <w:rsid w:val="002C3567"/>
    <w:rsid w:val="002E2DFB"/>
    <w:rsid w:val="002E5E16"/>
    <w:rsid w:val="002E7E87"/>
    <w:rsid w:val="002F2F40"/>
    <w:rsid w:val="00302076"/>
    <w:rsid w:val="003042EA"/>
    <w:rsid w:val="003043D1"/>
    <w:rsid w:val="00317FEF"/>
    <w:rsid w:val="003235A7"/>
    <w:rsid w:val="00333EED"/>
    <w:rsid w:val="0033544E"/>
    <w:rsid w:val="0034265A"/>
    <w:rsid w:val="003446C2"/>
    <w:rsid w:val="003601C7"/>
    <w:rsid w:val="00363781"/>
    <w:rsid w:val="00370F56"/>
    <w:rsid w:val="00371ADC"/>
    <w:rsid w:val="00372F8B"/>
    <w:rsid w:val="003742E0"/>
    <w:rsid w:val="00375569"/>
    <w:rsid w:val="00375DF9"/>
    <w:rsid w:val="003906EE"/>
    <w:rsid w:val="003914A7"/>
    <w:rsid w:val="003A21D9"/>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2FF1"/>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5DDC"/>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3DB"/>
    <w:rsid w:val="005C2ADE"/>
    <w:rsid w:val="005D1FF7"/>
    <w:rsid w:val="005F56F5"/>
    <w:rsid w:val="0060035D"/>
    <w:rsid w:val="00600E51"/>
    <w:rsid w:val="006037D8"/>
    <w:rsid w:val="00615F83"/>
    <w:rsid w:val="006200BF"/>
    <w:rsid w:val="00625EFE"/>
    <w:rsid w:val="0064178C"/>
    <w:rsid w:val="00652729"/>
    <w:rsid w:val="00672DEE"/>
    <w:rsid w:val="0068119C"/>
    <w:rsid w:val="0068389E"/>
    <w:rsid w:val="00692064"/>
    <w:rsid w:val="006A2936"/>
    <w:rsid w:val="006A2BC3"/>
    <w:rsid w:val="006A68B9"/>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03D9"/>
    <w:rsid w:val="00787677"/>
    <w:rsid w:val="007961C0"/>
    <w:rsid w:val="00797D9D"/>
    <w:rsid w:val="007A0C85"/>
    <w:rsid w:val="007A7225"/>
    <w:rsid w:val="007A730F"/>
    <w:rsid w:val="007B31AA"/>
    <w:rsid w:val="007B4B9D"/>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2296"/>
    <w:rsid w:val="00944E18"/>
    <w:rsid w:val="00947E94"/>
    <w:rsid w:val="00961A49"/>
    <w:rsid w:val="00961ADB"/>
    <w:rsid w:val="0096455E"/>
    <w:rsid w:val="00965989"/>
    <w:rsid w:val="00970C31"/>
    <w:rsid w:val="00972328"/>
    <w:rsid w:val="00982A9F"/>
    <w:rsid w:val="009852CA"/>
    <w:rsid w:val="00986658"/>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E734D"/>
    <w:rsid w:val="00C02F22"/>
    <w:rsid w:val="00C0455D"/>
    <w:rsid w:val="00C16DDC"/>
    <w:rsid w:val="00C17B56"/>
    <w:rsid w:val="00C2482D"/>
    <w:rsid w:val="00C25E49"/>
    <w:rsid w:val="00C349A9"/>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0E59"/>
    <w:rsid w:val="00E95848"/>
    <w:rsid w:val="00EA346F"/>
    <w:rsid w:val="00EA4F0D"/>
    <w:rsid w:val="00EB56B1"/>
    <w:rsid w:val="00EC2A36"/>
    <w:rsid w:val="00EC7B8B"/>
    <w:rsid w:val="00ED2903"/>
    <w:rsid w:val="00ED42F1"/>
    <w:rsid w:val="00ED4C15"/>
    <w:rsid w:val="00EDC014"/>
    <w:rsid w:val="00EE0B3D"/>
    <w:rsid w:val="00EE0CB1"/>
    <w:rsid w:val="00EE1468"/>
    <w:rsid w:val="00EE3015"/>
    <w:rsid w:val="00EF6370"/>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0D07"/>
    <w:rsid w:val="00FC1945"/>
    <w:rsid w:val="00FD2C57"/>
    <w:rsid w:val="00FD77C4"/>
    <w:rsid w:val="00FE0846"/>
    <w:rsid w:val="00FE1333"/>
    <w:rsid w:val="00FE239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FC0D0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FC0D0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FC0D0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3805</Words>
  <Characters>21695</Characters>
  <Application>Microsoft Office Word</Application>
  <DocSecurity>0</DocSecurity>
  <Lines>180</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25450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Andrius Kačinskas</cp:lastModifiedBy>
  <cp:revision>9</cp:revision>
  <cp:lastPrinted>2022-12-15T10:27:00Z</cp:lastPrinted>
  <dcterms:created xsi:type="dcterms:W3CDTF">2025-03-06T14:08:00Z</dcterms:created>
  <dcterms:modified xsi:type="dcterms:W3CDTF">2026-01-29T10:22:00Z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